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20" w:rsidRDefault="00B56A8E" w:rsidP="00115448">
      <w:pPr>
        <w:pStyle w:val="NoSpacing"/>
      </w:pPr>
      <w:r>
        <w:rPr>
          <w:u w:val="single"/>
        </w:rPr>
        <w:t>Isabel de PLESYNGTON</w:t>
      </w:r>
      <w:r>
        <w:t xml:space="preserve">     (d.1411)</w:t>
      </w:r>
    </w:p>
    <w:p w:rsidR="00B56A8E" w:rsidRDefault="00B56A8E" w:rsidP="00115448">
      <w:pPr>
        <w:pStyle w:val="NoSpacing"/>
      </w:pPr>
      <w:r>
        <w:t>Widow.</w:t>
      </w:r>
    </w:p>
    <w:p w:rsidR="00B56A8E" w:rsidRDefault="00B56A8E" w:rsidP="00115448">
      <w:pPr>
        <w:pStyle w:val="NoSpacing"/>
      </w:pPr>
    </w:p>
    <w:p w:rsidR="00B56A8E" w:rsidRDefault="00B56A8E" w:rsidP="00115448">
      <w:pPr>
        <w:pStyle w:val="NoSpacing"/>
      </w:pPr>
    </w:p>
    <w:p w:rsidR="00B56A8E" w:rsidRDefault="00B56A8E" w:rsidP="00115448">
      <w:pPr>
        <w:pStyle w:val="NoSpacing"/>
      </w:pPr>
      <w:r>
        <w:t>= Robert.    (Yorkshire I.P.M. pp.147-8)</w:t>
      </w:r>
    </w:p>
    <w:p w:rsidR="00B56A8E" w:rsidRDefault="00B56A8E" w:rsidP="00115448">
      <w:pPr>
        <w:pStyle w:val="NoSpacing"/>
      </w:pPr>
    </w:p>
    <w:p w:rsidR="00B56A8E" w:rsidRDefault="00B56A8E" w:rsidP="00115448">
      <w:pPr>
        <w:pStyle w:val="NoSpacing"/>
      </w:pPr>
    </w:p>
    <w:p w:rsidR="00B56A8E" w:rsidRDefault="00B56A8E" w:rsidP="00115448">
      <w:pPr>
        <w:pStyle w:val="NoSpacing"/>
      </w:pPr>
      <w:r>
        <w:t xml:space="preserve">  7 Sep.1411</w:t>
      </w:r>
      <w:r>
        <w:tab/>
        <w:t>She died.   (ibid.)</w:t>
      </w:r>
    </w:p>
    <w:p w:rsidR="00B5275F" w:rsidRDefault="00B5275F" w:rsidP="00115448">
      <w:pPr>
        <w:pStyle w:val="NoSpacing"/>
      </w:pPr>
      <w:r>
        <w:t xml:space="preserve">  9 Nov.1419</w:t>
      </w:r>
      <w:r>
        <w:tab/>
        <w:t>An inquisition post mortem was held in Oakham, Rutland, into her lands.</w:t>
      </w:r>
    </w:p>
    <w:p w:rsidR="00B5275F" w:rsidRDefault="00B5275F" w:rsidP="00115448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21-213)</w:t>
      </w:r>
    </w:p>
    <w:p w:rsidR="00B56A8E" w:rsidRDefault="00B56A8E" w:rsidP="00115448">
      <w:pPr>
        <w:pStyle w:val="NoSpacing"/>
      </w:pPr>
    </w:p>
    <w:p w:rsidR="00B56A8E" w:rsidRDefault="00B56A8E" w:rsidP="00115448">
      <w:pPr>
        <w:pStyle w:val="NoSpacing"/>
      </w:pPr>
    </w:p>
    <w:p w:rsidR="00B56A8E" w:rsidRDefault="00B56A8E" w:rsidP="00115448">
      <w:pPr>
        <w:pStyle w:val="NoSpacing"/>
      </w:pPr>
      <w:r>
        <w:t>3 June 2012</w:t>
      </w:r>
    </w:p>
    <w:p w:rsidR="00B5275F" w:rsidRPr="00B56A8E" w:rsidRDefault="00B5275F" w:rsidP="00115448">
      <w:pPr>
        <w:pStyle w:val="NoSpacing"/>
      </w:pPr>
      <w:r>
        <w:t>27 January 2016</w:t>
      </w:r>
      <w:bookmarkStart w:id="0" w:name="_GoBack"/>
      <w:bookmarkEnd w:id="0"/>
    </w:p>
    <w:sectPr w:rsidR="00B5275F" w:rsidRPr="00B56A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A8E" w:rsidRDefault="00B56A8E" w:rsidP="00552EBA">
      <w:r>
        <w:separator/>
      </w:r>
    </w:p>
  </w:endnote>
  <w:endnote w:type="continuationSeparator" w:id="0">
    <w:p w:rsidR="00B56A8E" w:rsidRDefault="00B56A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275F">
      <w:rPr>
        <w:noProof/>
      </w:rPr>
      <w:t>27 January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A8E" w:rsidRDefault="00B56A8E" w:rsidP="00552EBA">
      <w:r>
        <w:separator/>
      </w:r>
    </w:p>
  </w:footnote>
  <w:footnote w:type="continuationSeparator" w:id="0">
    <w:p w:rsidR="00B56A8E" w:rsidRDefault="00B56A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5275F"/>
    <w:rsid w:val="00B56A8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090CB"/>
  <w15:docId w15:val="{B7F95C63-9266-410A-8F8F-B279090A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2012-06-03T18:27:00Z</dcterms:created>
  <dcterms:modified xsi:type="dcterms:W3CDTF">2016-01-27T21:42:00Z</dcterms:modified>
</cp:coreProperties>
</file>